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18EEE" w14:textId="77777777" w:rsidR="00D07A77" w:rsidRDefault="00D07A77" w:rsidP="00D07A77">
      <w:pPr>
        <w:spacing w:after="0" w:line="257" w:lineRule="atLeast"/>
        <w:jc w:val="both"/>
        <w:rPr>
          <w:rFonts w:ascii="Times New Roman" w:eastAsia="Times New Roman" w:hAnsi="Times New Roman" w:cs="Times New Roman"/>
          <w:b/>
          <w:bCs/>
          <w:caps/>
          <w:color w:val="000000"/>
          <w:kern w:val="0"/>
          <w:sz w:val="24"/>
          <w:szCs w:val="24"/>
          <w:lang w:val="lt-LT"/>
          <w14:ligatures w14:val="none"/>
        </w:rPr>
      </w:pPr>
    </w:p>
    <w:p w14:paraId="1716FC99" w14:textId="6E7F670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0E2FA35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p>
    <w:p w14:paraId="60F547FA" w14:textId="19DAA7E2"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467405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6EA8A6D" w14:textId="4192EAD2" w:rsidR="00047386" w:rsidRPr="00A71050" w:rsidRDefault="00A71050" w:rsidP="00A71050">
      <w:pPr>
        <w:pStyle w:val="ListParagraph"/>
        <w:numPr>
          <w:ilvl w:val="1"/>
          <w:numId w:val="1"/>
        </w:num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Pr>
          <w:rFonts w:ascii="Times New Roman" w:eastAsia="Times New Roman" w:hAnsi="Times New Roman" w:cs="Times New Roman"/>
          <w:b/>
          <w:bCs/>
          <w:color w:val="000000"/>
          <w:kern w:val="0"/>
          <w:sz w:val="24"/>
          <w:szCs w:val="24"/>
          <w:lang w:val="lt-LT"/>
          <w14:ligatures w14:val="none"/>
        </w:rPr>
        <w:t xml:space="preserve"> </w:t>
      </w:r>
      <w:r w:rsidR="00047386" w:rsidRPr="00A71050">
        <w:rPr>
          <w:rFonts w:ascii="Times New Roman" w:eastAsia="Times New Roman" w:hAnsi="Times New Roman" w:cs="Times New Roman"/>
          <w:b/>
          <w:bCs/>
          <w:color w:val="000000"/>
          <w:kern w:val="0"/>
          <w:sz w:val="24"/>
          <w:szCs w:val="24"/>
          <w:lang w:val="lt-LT"/>
          <w14:ligatures w14:val="none"/>
        </w:rPr>
        <w:t>Sąvokos</w:t>
      </w:r>
    </w:p>
    <w:p w14:paraId="0ECD3A5D" w14:textId="381B84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1D251FC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Bendrosios sąlygos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ši Sutarties dalis, kuri vadinasi „Prekių pirkimo–pardavimo sutarties Bendrosios sąlygos“;</w:t>
      </w:r>
    </w:p>
    <w:p w14:paraId="6F4ED468" w14:textId="4E9D646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Pirkėjas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asmuo, kuris Specialiosiose sąlygose yra įvardytas kaip Pirkėjas,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įsigyjantis Specialiosiose sąlygose ir Sutarties prieduose nurodytas Prekes;</w:t>
      </w:r>
    </w:p>
    <w:p w14:paraId="3E379D5B" w14:textId="4875871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Pradinės sutarties vertė</w:t>
      </w:r>
      <w:r w:rsidR="00A7105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Specialiosiose sąlygose nurodyta</w:t>
      </w:r>
      <w:r w:rsidR="00A7105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0ED44B4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Prekės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0D9BDCA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perdavimo–priėmimo aktas</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dokumentas,</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w:t>
      </w:r>
      <w:r w:rsidR="00B8285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gali būti sudaromas dėl kiekvienos dalies atskirai;</w:t>
      </w:r>
    </w:p>
    <w:p w14:paraId="4CAE36CC" w14:textId="551974E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trūkumai</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Prekių perdavimo–priėmimo metu ar Prekių garantinio termino galiojimo metu Pirkėjo ar (ir) trečiųjų asmenų nustatyti Prekių kokybės neatitikimai Sutarties ar (ir) įstatymų bei kitų teisės aktų reikalavimams,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397267D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Sąskaita</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Jeigu Sutartyje yra numatytas Prekių pristatymas dalimis, Sąskaita gali būti pateikiama dėl kiekvienos dalies atskirai;</w:t>
      </w:r>
    </w:p>
    <w:p w14:paraId="07BC09BF" w14:textId="497F456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Specialiosios sąlygos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1705B60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4605A44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kaina</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pagal Sutartį Tiekėjui mokėtina galutinė suma, įskaitant visus privalomus mokesčius ir išlaidas;</w:t>
      </w:r>
    </w:p>
    <w:p w14:paraId="654CFDFE" w14:textId="18B2C93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sąlygos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4CC2E6D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06E1530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Pirkėjas arba Tiekėjas, kiekvienas atskirai, priklausomai nuo konteksto;</w:t>
      </w:r>
    </w:p>
    <w:p w14:paraId="6C460C91" w14:textId="7AB2153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Šalys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Pirkėjas ir Tiekėjas kartu;</w:t>
      </w:r>
    </w:p>
    <w:p w14:paraId="565D03FF" w14:textId="6EA7A6C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Tiekėjas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asmuo, kuris Specialiosiose sąlygose yra įvardytas kaip Tiekėjas,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tiekiantis Specialiosiose sąlygose nurodytas Prekes;</w:t>
      </w:r>
    </w:p>
    <w:p w14:paraId="496F2813" w14:textId="7B85A74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VPĮ</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59BA656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įstatymai bei teisės aktai, galiojantys Sutarties sudarymo ir vykdymo metu.</w:t>
      </w:r>
    </w:p>
    <w:p w14:paraId="7820D29A"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047BB2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0C5F3048" w14:textId="183A026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188A9D83" w:rsidR="00047386" w:rsidRPr="00E1724F" w:rsidRDefault="00047386" w:rsidP="00047386">
      <w:pPr>
        <w:spacing w:after="0" w:line="257" w:lineRule="atLeast"/>
        <w:ind w:left="792"/>
        <w:jc w:val="both"/>
        <w:rPr>
          <w:rFonts w:ascii="Times New Roman" w:eastAsia="Times New Roman" w:hAnsi="Times New Roman" w:cs="Times New Roman"/>
          <w:color w:val="000000"/>
          <w:kern w:val="0"/>
          <w:sz w:val="24"/>
          <w:szCs w:val="24"/>
          <w:lang w:val="es-ES"/>
          <w14:ligatures w14:val="none"/>
        </w:rPr>
      </w:pPr>
    </w:p>
    <w:p w14:paraId="3B00E1B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325BFA8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kaip atskiro dokumento, reikalauti neprivaloma, Šalys susitaria, ir tai aiškiai nurodo Specialiosiose sąlygose,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 laikoma Sąskaita. Tais atvejais, kai išrašoma Sąskaita ir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nepasirašomas, Sutarties nuostatos dėl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išrašymo taikomos ir Sąskaitos išrašymui.</w:t>
      </w:r>
    </w:p>
    <w:p w14:paraId="4EC1B29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435300E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w:t>
      </w:r>
      <w:r w:rsidR="0030755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0B1F1DE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w:t>
      </w:r>
      <w:r w:rsidR="006259D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094C7D8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w:t>
      </w:r>
      <w:r w:rsidR="006259D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56780E8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C3D46D2" w14:textId="7777777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56D298F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4B95A5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E1724F" w:rsidRDefault="00047386" w:rsidP="00047386">
      <w:pPr>
        <w:spacing w:after="0" w:line="276" w:lineRule="atLeast"/>
        <w:jc w:val="both"/>
        <w:rPr>
          <w:rFonts w:ascii="Times New Roman" w:eastAsia="Times New Roman" w:hAnsi="Times New Roman" w:cs="Times New Roman"/>
          <w:color w:val="000000"/>
          <w:kern w:val="0"/>
          <w:sz w:val="24"/>
          <w:szCs w:val="24"/>
          <w:lang w:val="es-ES"/>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E1724F" w:rsidRDefault="00047386" w:rsidP="00047386">
      <w:pPr>
        <w:spacing w:after="0" w:line="276" w:lineRule="atLeast"/>
        <w:jc w:val="both"/>
        <w:rPr>
          <w:rFonts w:ascii="Times New Roman" w:eastAsia="Times New Roman" w:hAnsi="Times New Roman" w:cs="Times New Roman"/>
          <w:color w:val="000000"/>
          <w:kern w:val="0"/>
          <w:sz w:val="24"/>
          <w:szCs w:val="24"/>
          <w:lang w:val="es-ES"/>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E1724F" w:rsidRDefault="00047386" w:rsidP="00047386">
      <w:pPr>
        <w:spacing w:after="0" w:line="276" w:lineRule="atLeast"/>
        <w:jc w:val="both"/>
        <w:rPr>
          <w:rFonts w:ascii="Times New Roman" w:eastAsia="Times New Roman" w:hAnsi="Times New Roman" w:cs="Times New Roman"/>
          <w:color w:val="000000"/>
          <w:kern w:val="0"/>
          <w:sz w:val="24"/>
          <w:szCs w:val="24"/>
          <w:lang w:val="es-ES"/>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2C4F509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rsidR="00ED085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9D374B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3FBBE47" w14:textId="6888AABD"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4032663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7D44CF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392CDA7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reikalavimų. Šalis turi teisę reikalauti, kad kita Šalis įvykdytų visus</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reikalavimus, taikomus Sutarties vykdymui. Nė viena iš Sutarties sąlygų nereiškia ir negali būti aiškinama kaip Pirkėjo atsisakymas</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įstatymuose bei kituose teisės aktuose</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2574022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6B1A56D" w14:textId="6E83DC66"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53AB1869"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p>
    <w:p w14:paraId="572F1D38" w14:textId="7777777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65D4489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B6B64F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3FB7C93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25A8B74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548BCC4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12287D1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3C342EB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67B61DA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w:t>
      </w:r>
      <w:r w:rsidR="00E44CA2">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ūkio</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w:t>
      </w:r>
      <w:r w:rsidR="00E44CA2">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ūkio</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5767B0D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(arba) pirkimo dokumentų nustatytus profesinės kvalifikacijos ir kitus reikalavimus bei turėtų teisę verstis ta veikla, kuriai jie pasitelkiami.</w:t>
      </w:r>
    </w:p>
    <w:p w14:paraId="21A7DAD2" w14:textId="5D1EECC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F827A9D" w14:textId="0D4D1E4E"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00547EFC">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62905AD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138B1FAC" w14:textId="2B7DDD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bei kitus pirkimo dokumentuose nustatytus reikalavimus atitinkantys subtiekėjai ir (ar) specialistai. Šių asmenų veiksmai vykdant Sutartį Tiekėjui sukelia tokias pačias pasekmes ir atsakomybę, kaip jo paties veiksmai. Tiekėjas atsako už savo subtiekėjų</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specialistų</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w:t>
      </w:r>
    </w:p>
    <w:p w14:paraId="5B4ACE7E" w14:textId="383DD624"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w:t>
      </w:r>
    </w:p>
    <w:p w14:paraId="5FE09CC6" w14:textId="6C274DC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ne vėliau nei prieš 5 (penkias) darbo dienas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informuotų apie minėtos informacijos pasikeitimus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bei naujų subtiekėjų pasitelkimą</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visu Sutarties vykdymo metu.</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397245E6"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0DC929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Subtiekėjus, kurių pajėgumais Tiekėjas nesirėmė pirkimo dokumentuose numatytiems kvalifikacijos reikalavimams pagrįsti, Tiekėjas gali keisti savo nuožiūra, apie tai raštu ne vėliau, kaip prieš 5 (penkias) darbo dienas informuodamas Pirkėją. Pirkėjas</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(jeigu buvo taikoma pirkimo dokumentuose)</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2772164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w:t>
      </w:r>
    </w:p>
    <w:p w14:paraId="56FEB4DA" w14:textId="445BD76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w:t>
      </w:r>
      <w:r w:rsidR="00675866">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046D006A" w14:textId="12AC883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w:t>
      </w:r>
    </w:p>
    <w:p w14:paraId="64B5A797" w14:textId="7083D44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7</w:t>
      </w:r>
      <w:r w:rsidRPr="002A36D7">
        <w:rPr>
          <w:rFonts w:ascii="Times New Roman" w:eastAsia="Times New Roman" w:hAnsi="Times New Roman" w:cs="Times New Roman"/>
          <w:color w:val="000000"/>
          <w:kern w:val="0"/>
          <w:sz w:val="24"/>
          <w:szCs w:val="24"/>
          <w:lang w:val="lt-LT"/>
          <w14:ligatures w14:val="none"/>
        </w:rPr>
        <w:t>.</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kurio pajėgumais Tiekėjas rėmėsi, kad atitiktų pirkimo dokumentuose nustatytus kvalifikacijos reikalavimus (toliau – naujas subtiekėjas),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0C74452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8</w:t>
      </w:r>
      <w:r w:rsidRPr="002A36D7">
        <w:rPr>
          <w:rFonts w:ascii="Times New Roman" w:eastAsia="Times New Roman" w:hAnsi="Times New Roman" w:cs="Times New Roman"/>
          <w:color w:val="000000"/>
          <w:kern w:val="0"/>
          <w:sz w:val="24"/>
          <w:szCs w:val="24"/>
          <w:lang w:val="lt-LT"/>
          <w14:ligatures w14:val="none"/>
        </w:rPr>
        <w:t>.</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w:t>
      </w:r>
    </w:p>
    <w:p w14:paraId="05C9900B" w14:textId="638C841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8</w:t>
      </w:r>
      <w:r w:rsidRPr="002A36D7">
        <w:rPr>
          <w:rFonts w:ascii="Times New Roman" w:eastAsia="Times New Roman" w:hAnsi="Times New Roman" w:cs="Times New Roman"/>
          <w:color w:val="000000"/>
          <w:kern w:val="0"/>
          <w:sz w:val="24"/>
          <w:szCs w:val="24"/>
          <w:lang w:val="lt-LT"/>
          <w14:ligatures w14:val="none"/>
        </w:rPr>
        <w:t>.1.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20B51BD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8</w:t>
      </w:r>
      <w:r w:rsidRPr="002A36D7">
        <w:rPr>
          <w:rFonts w:ascii="Times New Roman" w:eastAsia="Times New Roman" w:hAnsi="Times New Roman" w:cs="Times New Roman"/>
          <w:color w:val="000000"/>
          <w:kern w:val="0"/>
          <w:sz w:val="24"/>
          <w:szCs w:val="24"/>
          <w:lang w:val="lt-LT"/>
          <w14:ligatures w14:val="none"/>
        </w:rPr>
        <w:t>.2.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w:t>
      </w:r>
    </w:p>
    <w:p w14:paraId="5B11D925" w14:textId="5EF8B4C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063C3BA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10</w:t>
      </w:r>
      <w:r w:rsidRPr="002A36D7">
        <w:rPr>
          <w:rFonts w:ascii="Times New Roman" w:eastAsia="Times New Roman" w:hAnsi="Times New Roman" w:cs="Times New Roman"/>
          <w:color w:val="000000"/>
          <w:kern w:val="0"/>
          <w:sz w:val="24"/>
          <w:szCs w:val="24"/>
          <w:lang w:val="lt-LT"/>
          <w14:ligatures w14:val="none"/>
        </w:rPr>
        <w:t>.</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kurio pajėgumais Tiekėjas rėmėsi, kad atitiktų pirkimo dokumentuose nustatytus kvalifikacijos reikalavimus, ar specialisto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keitimo pateikti Pirkėjui argumentuotą rašytinį prašymą ir šiuos dokumentus:</w:t>
      </w:r>
    </w:p>
    <w:p w14:paraId="4363D227" w14:textId="4FC9CEE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10</w:t>
      </w:r>
      <w:r w:rsidRPr="002A36D7">
        <w:rPr>
          <w:rFonts w:ascii="Times New Roman" w:eastAsia="Times New Roman" w:hAnsi="Times New Roman" w:cs="Times New Roman"/>
          <w:color w:val="000000"/>
          <w:kern w:val="0"/>
          <w:sz w:val="24"/>
          <w:szCs w:val="24"/>
          <w:lang w:val="lt-LT"/>
          <w14:ligatures w14:val="none"/>
        </w:rPr>
        <w:t>.1.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0C12A40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10</w:t>
      </w:r>
      <w:r w:rsidRPr="002A36D7">
        <w:rPr>
          <w:rFonts w:ascii="Times New Roman" w:eastAsia="Times New Roman" w:hAnsi="Times New Roman" w:cs="Times New Roman"/>
          <w:color w:val="000000"/>
          <w:kern w:val="0"/>
          <w:sz w:val="24"/>
          <w:szCs w:val="24"/>
          <w:lang w:val="lt-LT"/>
          <w14:ligatures w14:val="none"/>
        </w:rPr>
        <w:t>.2.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naujo subtiekėjo ar specialisto kvalifikaciją, pašalinimo pagrindų nebuvimą ir atitiktį</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įrodančius dokumentus pagal Sutarties reikalavimus.</w:t>
      </w:r>
    </w:p>
    <w:p w14:paraId="00ADAA67" w14:textId="422C221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w:t>
      </w:r>
      <w:r w:rsidR="00972CA2">
        <w:rPr>
          <w:rFonts w:ascii="Times New Roman" w:eastAsia="Times New Roman" w:hAnsi="Times New Roman" w:cs="Times New Roman"/>
          <w:color w:val="000000"/>
          <w:kern w:val="0"/>
          <w:sz w:val="24"/>
          <w:szCs w:val="24"/>
          <w:lang w:val="lt-LT"/>
          <w14:ligatures w14:val="none"/>
        </w:rPr>
        <w:t>.11</w:t>
      </w:r>
      <w:r w:rsidRPr="002A36D7">
        <w:rPr>
          <w:rFonts w:ascii="Times New Roman" w:eastAsia="Times New Roman" w:hAnsi="Times New Roman" w:cs="Times New Roman"/>
          <w:color w:val="000000"/>
          <w:kern w:val="0"/>
          <w:sz w:val="24"/>
          <w:szCs w:val="24"/>
          <w:lang w:val="lt-LT"/>
          <w14:ligatures w14:val="none"/>
        </w:rPr>
        <w:t>.</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3223F1D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w:t>
      </w:r>
      <w:r w:rsidR="00972CA2">
        <w:rPr>
          <w:rFonts w:ascii="Times New Roman" w:eastAsia="Times New Roman" w:hAnsi="Times New Roman" w:cs="Times New Roman"/>
          <w:color w:val="000000"/>
          <w:kern w:val="0"/>
          <w:sz w:val="24"/>
          <w:szCs w:val="24"/>
          <w:lang w:val="lt-LT"/>
          <w14:ligatures w14:val="none"/>
        </w:rPr>
        <w:t>2</w:t>
      </w:r>
      <w:r w:rsidRPr="002A36D7">
        <w:rPr>
          <w:rFonts w:ascii="Times New Roman" w:eastAsia="Times New Roman" w:hAnsi="Times New Roman" w:cs="Times New Roman"/>
          <w:color w:val="000000"/>
          <w:kern w:val="0"/>
          <w:sz w:val="24"/>
          <w:szCs w:val="24"/>
          <w:lang w:val="lt-LT"/>
          <w14:ligatures w14:val="none"/>
        </w:rPr>
        <w:t>.</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2801B52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w:t>
      </w:r>
      <w:r w:rsidR="00972CA2">
        <w:rPr>
          <w:rFonts w:ascii="Times New Roman" w:eastAsia="Times New Roman" w:hAnsi="Times New Roman" w:cs="Times New Roman"/>
          <w:color w:val="000000"/>
          <w:kern w:val="0"/>
          <w:sz w:val="24"/>
          <w:szCs w:val="24"/>
          <w:lang w:val="lt-LT"/>
          <w14:ligatures w14:val="none"/>
        </w:rPr>
        <w:t>3</w:t>
      </w:r>
      <w:r w:rsidRPr="002A36D7">
        <w:rPr>
          <w:rFonts w:ascii="Times New Roman" w:eastAsia="Times New Roman" w:hAnsi="Times New Roman" w:cs="Times New Roman"/>
          <w:color w:val="000000"/>
          <w:kern w:val="0"/>
          <w:sz w:val="24"/>
          <w:szCs w:val="24"/>
          <w:lang w:val="lt-LT"/>
          <w14:ligatures w14:val="none"/>
        </w:rPr>
        <w:t>.</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privalo pakeisti subtiekėją ar specialistą, jei paaiškėja, kad jis neatitinka jam pirkimo dokumentuose keliamų reikalavimų.</w:t>
      </w:r>
    </w:p>
    <w:p w14:paraId="1F17E5D6" w14:textId="648E554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w:t>
      </w:r>
      <w:r w:rsidR="00972CA2">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lang w:val="lt-LT"/>
          <w14:ligatures w14:val="none"/>
        </w:rPr>
        <w:t>.</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376D6AB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88A3299" w14:textId="7777777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BA4797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9381CC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02584CF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taikoma).</w:t>
      </w:r>
    </w:p>
    <w:p w14:paraId="2029442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1DA89A1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80A1C69" w14:textId="21965BE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46F0BE63" w14:textId="2050FA8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1CC4B86E" w14:textId="727D76A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1E40CFB" w14:textId="2C337FD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3CCE5BE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A452FA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25C276E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305934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E9C6EC5" w14:textId="1759EA98"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es-ES"/>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6F89743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7A7855E6" w14:textId="1751340A"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21461337"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7239919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C546AA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w:t>
      </w:r>
      <w:r w:rsidR="00DC5ED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kliūtis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imtis visų nuo jos priklausančių protingų priemonių toms kliūtims pašalinti.</w:t>
      </w:r>
    </w:p>
    <w:p w14:paraId="0B71694E" w14:textId="6EE90097" w:rsidR="00047386" w:rsidRPr="00E1724F"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p>
    <w:p w14:paraId="18E19866" w14:textId="6C70E898"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Kontaktiniai asmenys</w:t>
      </w:r>
    </w:p>
    <w:p w14:paraId="21A04A56" w14:textId="429804C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D509172"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28148F2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vardą, pavardę, el. paštą ir telefono numerį.</w:t>
      </w:r>
    </w:p>
    <w:p w14:paraId="132FAD4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37C50F5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DEE84B0" w14:textId="1DE9F7E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33D7884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B1C052F" w14:textId="5FC70C3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19289E4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1DD4005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691E7AA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F390643" w14:textId="0BF9F60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0F5F9368"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31A0C72A" w14:textId="5F252294"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2EAC734A"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6BE69E0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2CE72B7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reikalavimus (ir kai suteiktos visos su Prekėmis susijusios paslaugos, jei to reikalaujama),</w:t>
      </w:r>
    </w:p>
    <w:p w14:paraId="6BB99648" w14:textId="3B7BE65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1B3FD36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68027E2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w:t>
      </w:r>
      <w:r w:rsidR="00DC5EDC">
        <w:rPr>
          <w:rFonts w:ascii="Times New Roman" w:eastAsia="Times New Roman" w:hAnsi="Times New Roman" w:cs="Times New Roman"/>
          <w:color w:val="000000"/>
          <w:kern w:val="0"/>
          <w:sz w:val="24"/>
          <w:szCs w:val="24"/>
          <w:lang w:val="lt-LT"/>
          <w14:ligatures w14:val="none"/>
        </w:rPr>
        <w:t xml:space="preserve"> – </w:t>
      </w:r>
      <w:r w:rsidRPr="002A36D7">
        <w:rPr>
          <w:rFonts w:ascii="Times New Roman" w:eastAsia="Times New Roman" w:hAnsi="Times New Roman" w:cs="Times New Roman"/>
          <w:color w:val="000000"/>
          <w:kern w:val="0"/>
          <w:sz w:val="24"/>
          <w:szCs w:val="24"/>
          <w:lang w:val="lt-LT"/>
          <w14:ligatures w14:val="none"/>
        </w:rPr>
        <w:t>priėmimo aktas ar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aktai, jei numatytas Prekių pristatymas dalimis, ar kitas Sutartyje numatytas dokumentas, nuo kurio pasirašymo laikoma, kad Prekės buvo priimtos,</w:t>
      </w:r>
    </w:p>
    <w:p w14:paraId="3E981363" w14:textId="065B81D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įstatymuose bei kituose teisės aktuose, Sutartyje ir pasiūlyme, kurios turi būti įvykdytos tam, kad būtų laikoma, jog Prekių tiekimas yra užbaigtas, ir pateikė Pirkėjui tai įrodančius dokumentus.</w:t>
      </w:r>
    </w:p>
    <w:p w14:paraId="6B2C9467" w14:textId="6455C73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284632A6" w14:textId="7FCF8400"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5707E54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E22D6E0" w14:textId="64F43A4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299A36DA" w14:textId="21F4975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aktą, kuris pasirašomas 2 (dviem) vienodą teisinę galią turinčiais egzemplioriais (išskyrus atvejus, kai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pasirašomas saugiu elektroniniu parašu), po vieną kiekvienai Šaliai. Jeigu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kaip atskiro dokumento, reikalauti neprivaloma, Šalys susitaria, ir tai aiškiai nurodo Specialiosiose sąlygose,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 laikoma Sąskaita.</w:t>
      </w:r>
    </w:p>
    <w:p w14:paraId="1C371D1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1EEE618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B13F62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aktą ir Prekių patikrinimo metu sudarytą defektų aktą, kuriame Pirkėjas privalo nurodyti per Prekių priėmimą pastebėtus Prekių ar pateikiamų Tiekėjo dokumentų trūkumus ir tų trūkumų pašalinimo tvarką (toliau –</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3D8EC08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w:t>
      </w:r>
    </w:p>
    <w:p w14:paraId="0A6E11F9" w14:textId="2F122B2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akte turi būti nurodoma data, kada Tiekėjas pristatė visas Prekes (ar atitinkamą jų dalį, kai Sutartyje numatytas pristatymas dalimis) ir pateikė visus reikiamus dokumentus.</w:t>
      </w:r>
    </w:p>
    <w:p w14:paraId="3BB43A99" w14:textId="40D8604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 taikoma) reikalavimų, Tiekėjas privalo atsiimti savo sąskaita per Pirkėjo Defektų akte nustatytą terminą, taip pat Pirkėjo reikalavimu atlyginti tokių Prekių saugojimo išlaidas.</w:t>
      </w:r>
    </w:p>
    <w:p w14:paraId="0C38E1D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47F17F5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DCACF2F" w14:textId="16AE413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36096979"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377644FB" w14:textId="7B1F0525"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es-ES"/>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Garantiniai terminai (jei taikoma)</w:t>
      </w:r>
    </w:p>
    <w:p w14:paraId="4F4116B7" w14:textId="22201629" w:rsidR="00047386" w:rsidRPr="00E1724F" w:rsidRDefault="00047386" w:rsidP="00047386">
      <w:pPr>
        <w:spacing w:after="0" w:line="257" w:lineRule="atLeast"/>
        <w:ind w:left="360"/>
        <w:rPr>
          <w:rFonts w:ascii="Times New Roman" w:eastAsia="Times New Roman" w:hAnsi="Times New Roman" w:cs="Times New Roman"/>
          <w:color w:val="000000"/>
          <w:kern w:val="0"/>
          <w:sz w:val="24"/>
          <w:szCs w:val="24"/>
          <w:lang w:val="es-ES"/>
          <w14:ligatures w14:val="none"/>
        </w:rPr>
      </w:pPr>
    </w:p>
    <w:p w14:paraId="0F1159E7" w14:textId="76421BA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w:t>
      </w:r>
      <w:r w:rsidR="00E1724F" w:rsidRPr="00E1724F">
        <w:rPr>
          <w:rFonts w:ascii="Times New Roman" w:eastAsia="Times New Roman" w:hAnsi="Times New Roman" w:cs="Times New Roman"/>
          <w:color w:val="000000"/>
          <w:kern w:val="0"/>
          <w:sz w:val="24"/>
          <w:szCs w:val="24"/>
          <w:lang w:val="lt-LT"/>
          <w14:ligatures w14:val="none"/>
        </w:rPr>
        <w:t xml:space="preserve">60 (šešiasdešimties) mėnesių </w:t>
      </w:r>
      <w:r w:rsidRPr="002A36D7">
        <w:rPr>
          <w:rFonts w:ascii="Times New Roman" w:eastAsia="Times New Roman" w:hAnsi="Times New Roman" w:cs="Times New Roman"/>
          <w:color w:val="000000"/>
          <w:kern w:val="0"/>
          <w:sz w:val="24"/>
          <w:szCs w:val="24"/>
          <w:lang w:val="lt-LT"/>
          <w14:ligatures w14:val="none"/>
        </w:rPr>
        <w:t xml:space="preserve">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pasirašymo dienos.</w:t>
      </w:r>
    </w:p>
    <w:p w14:paraId="27B2AA3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1752ED6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81C5DEA" w14:textId="34BA028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Prekių trūkumų</w:t>
      </w:r>
    </w:p>
    <w:p w14:paraId="334BB20D" w14:textId="5EFFD66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9FA609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17CFF8D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64E8693" w14:textId="55A8645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trūkumų šalinimas</w:t>
      </w:r>
    </w:p>
    <w:p w14:paraId="5D8D6F65" w14:textId="381EF3A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5F7662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0F4041C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49" w:name="part_d49f83c7e7d640c7ac76b66cc318ee6a"/>
      <w:bookmarkEnd w:id="149"/>
    </w:p>
    <w:p w14:paraId="458D9FE6" w14:textId="48D53CF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r w:rsidRPr="002A36D7">
        <w:rPr>
          <w:rFonts w:ascii="Times New Roman" w:eastAsia="Times New Roman" w:hAnsi="Times New Roman" w:cs="Times New Roman"/>
          <w:b/>
          <w:bCs/>
          <w:color w:val="000000"/>
          <w:kern w:val="0"/>
          <w:sz w:val="24"/>
          <w:szCs w:val="24"/>
          <w:lang w:val="lt-LT"/>
          <w14:ligatures w14:val="none"/>
        </w:rPr>
        <w:t>7.4.</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Pirkėjo teisės, Tiekėjui nepašalinus Prekių trūkumų</w:t>
      </w:r>
    </w:p>
    <w:p w14:paraId="653C21A7" w14:textId="37900F7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EE4017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2E0EE56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0C83C45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3610E7B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C9FA224" w14:textId="727BB484"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PRISTATYMO TERMINAI</w:t>
      </w:r>
    </w:p>
    <w:p w14:paraId="531C116C" w14:textId="0EC91694"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76D54DF9" w14:textId="08CCC85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Pristatymo terminai ir Prekių tiekimo grafikas</w:t>
      </w:r>
    </w:p>
    <w:p w14:paraId="701D3F51" w14:textId="332EEE9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2D12FBF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0C4670B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63847B5" w14:textId="77777777" w:rsidR="00CD0F5E" w:rsidRPr="00E1724F" w:rsidRDefault="00CD0F5E"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273C58F2" w14:textId="671C93A8"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Netesybos už Prekių pristatymo vėlavimą</w:t>
      </w:r>
    </w:p>
    <w:p w14:paraId="512D0EB6" w14:textId="4E598AB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89A2AF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0C6FB3D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aktus.</w:t>
      </w:r>
    </w:p>
    <w:p w14:paraId="691AFD4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3454370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4B44379" w14:textId="5EE3EE7D"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PRIEVOLIŲ PAGAL SUTARTĮ ĮVYKDYMO UŽTIKRINIMO BŪDAI</w:t>
      </w:r>
    </w:p>
    <w:p w14:paraId="228D6994" w14:textId="69411117"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p>
    <w:p w14:paraId="2618067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00399DD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462773A" w14:textId="46F6EB1E"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ĮVYKDYMO UŽTIKRINIMAS (JEI TAIKOMA)</w:t>
      </w:r>
    </w:p>
    <w:p w14:paraId="7084BB6B" w14:textId="09A6A93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F16F66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1B74199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Sutarties įvykdymo užtikrinimą, šio skyriaus nuostatos taikomos</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Sutarties įvykdymo užtikrinimo pateikimui, atitinkančius įstatymų bei kitų teisės aktų nuostatas.</w:t>
      </w:r>
    </w:p>
    <w:p w14:paraId="3F262111" w14:textId="5614CCC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w:t>
      </w:r>
      <w:r w:rsidR="0014195F">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59A1C23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1D719C" w14:textId="2DA3EAE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9C47CF" w14:textId="0476971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w:t>
      </w:r>
    </w:p>
    <w:p w14:paraId="2B7BBDBF" w14:textId="548F805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w:t>
      </w:r>
    </w:p>
    <w:p w14:paraId="452B114B" w14:textId="203C20F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w:t>
      </w:r>
    </w:p>
    <w:p w14:paraId="204339F9" w14:textId="3DC8770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w:t>
      </w:r>
    </w:p>
    <w:p w14:paraId="4E13C31F"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įvykdymo užtikrinimo </w:t>
      </w:r>
      <w:r w:rsidRPr="002A36D7">
        <w:rPr>
          <w:rFonts w:ascii="Times New Roman" w:eastAsia="Times New Roman" w:hAnsi="Times New Roman" w:cs="Times New Roman"/>
          <w:color w:val="000000"/>
          <w:kern w:val="0"/>
          <w:sz w:val="24"/>
          <w:szCs w:val="24"/>
          <w:lang w:val="lt-LT"/>
          <w14:ligatures w14:val="none"/>
        </w:rPr>
        <w:lastRenderedPageBreak/>
        <w:t>terminą arba pateikti naują Sutarties įvykdymo užtikrinimą ne vėliau kaip prieš 10 (dešimt) darbo dienų iki Sutarties įvykdymo užtikrinimo galiojimo termino pabaigos.</w:t>
      </w:r>
    </w:p>
    <w:p w14:paraId="673168E8"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4E8AE0D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922BD9" w14:textId="40E18DA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A8DD00" w14:textId="5DA8A5E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33398A" w14:textId="535ACE4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w:t>
      </w:r>
      <w:r w:rsidR="0014195F">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gali pasinaudoti Sutarties įvykdymo užtikrinimu, esant bet kuriai iš žemiau nurodytų aplinkybių:</w:t>
      </w:r>
    </w:p>
    <w:p w14:paraId="3D335C98" w14:textId="2E9CFD0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w:t>
      </w:r>
    </w:p>
    <w:p w14:paraId="7673F7A0" w14:textId="33827F1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w:t>
      </w:r>
    </w:p>
    <w:p w14:paraId="59EFAF1B" w14:textId="20672D7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B1D93EC" w14:textId="3148A80B"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w:t>
      </w:r>
    </w:p>
    <w:p w14:paraId="18C09AE8" w14:textId="782C339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3003656A" w14:textId="7AF824D9"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1CAA885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360D28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553CBC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796D48B" w14:textId="6BB7F63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0B6CE7A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p>
    <w:p w14:paraId="1F8AFC67" w14:textId="73811BF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w:t>
      </w:r>
      <w:r w:rsidR="0014195F">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Išankstinis mokėjimas (avansas) (jei taikoma)</w:t>
      </w:r>
    </w:p>
    <w:p w14:paraId="3201C154" w14:textId="3B1B72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862790E" w14:textId="26FFD9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B926098"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arba draudimo bendrovės laidavimo draudimo raštą arba kitą sutartinių įsipareigojimų įvykdymo užtikrinimą</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ne mažesnei kaip Specialiosiose sąlygose prašomo avanso dydžio sumai (toliau –</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w:t>
      </w:r>
    </w:p>
    <w:p w14:paraId="46C12F6D" w14:textId="0A4ED99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Avanso užtikrinimą, šio poskyrio nuostatos taikomos</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Avanso užtikrinimo pateikimui, atitinkančius</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15D8089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0B00D29C" w14:textId="661C0B0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9C5C5A" w14:textId="32117CF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E8FAC95" w14:textId="63F4964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w:t>
      </w:r>
    </w:p>
    <w:p w14:paraId="28DC9956" w14:textId="39360D9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w:t>
      </w:r>
    </w:p>
    <w:p w14:paraId="31F33D7A" w14:textId="69B5287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w:t>
      </w:r>
    </w:p>
    <w:p w14:paraId="5B8A44DD" w14:textId="65DEFED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280C06E" w14:textId="36E2E66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00631641"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39AED48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25527F2E" w14:textId="55B6ED3E"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w:t>
      </w:r>
      <w:r w:rsidR="00B7389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Mokėjimų tvarka</w:t>
      </w:r>
    </w:p>
    <w:p w14:paraId="68E5C048" w14:textId="65B83BC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10E6951" w14:textId="535D27E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išrašo Sąskaitą tik Šalims pasirašius Prekių perdavimo–priėmimo aktą, jeigu kitaip nenumatyta Specialiosiose sąlygose:</w:t>
      </w:r>
    </w:p>
    <w:p w14:paraId="30EB1621" w14:textId="5D086B8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2014/55/ES</w:t>
      </w:r>
      <w:r w:rsidR="00B73894">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(toliau –</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0083706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lastRenderedPageBreak/>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302A97">
        <w:rPr>
          <w:rFonts w:ascii="Times New Roman" w:eastAsia="Times New Roman" w:hAnsi="Times New Roman" w:cs="Times New Roman"/>
          <w:color w:val="000000"/>
          <w:kern w:val="0"/>
          <w:sz w:val="24"/>
          <w:szCs w:val="24"/>
          <w:lang w:val="lt-LT"/>
          <w14:ligatures w14:val="none"/>
        </w:rPr>
        <w:t>S</w:t>
      </w:r>
      <w:r w:rsidR="0084044F">
        <w:rPr>
          <w:rFonts w:ascii="Times New Roman" w:eastAsia="Times New Roman" w:hAnsi="Times New Roman" w:cs="Times New Roman"/>
          <w:color w:val="000000"/>
          <w:kern w:val="0"/>
          <w:sz w:val="24"/>
          <w:szCs w:val="24"/>
          <w:lang w:val="lt-LT"/>
          <w14:ligatures w14:val="none"/>
        </w:rPr>
        <w:t>A</w:t>
      </w:r>
      <w:r w:rsidR="00302A97">
        <w:rPr>
          <w:rFonts w:ascii="Times New Roman" w:eastAsia="Times New Roman" w:hAnsi="Times New Roman" w:cs="Times New Roman"/>
          <w:color w:val="000000"/>
          <w:kern w:val="0"/>
          <w:sz w:val="24"/>
          <w:szCs w:val="24"/>
          <w:lang w:val="lt-LT"/>
          <w14:ligatures w14:val="none"/>
        </w:rPr>
        <w:t>BIS</w:t>
      </w:r>
      <w:r w:rsidRPr="002A36D7">
        <w:rPr>
          <w:rFonts w:ascii="Times New Roman" w:eastAsia="Times New Roman" w:hAnsi="Times New Roman" w:cs="Times New Roman"/>
          <w:color w:val="000000"/>
          <w:kern w:val="0"/>
          <w:sz w:val="24"/>
          <w:szCs w:val="24"/>
          <w:lang w:val="lt-LT"/>
          <w14:ligatures w14:val="none"/>
        </w:rPr>
        <w:t xml:space="preserve"> (</w:t>
      </w:r>
      <w:hyperlink r:id="rId11" w:history="1">
        <w:r w:rsidR="00837067" w:rsidRPr="00D615FC">
          <w:rPr>
            <w:rStyle w:val="Hyperlink"/>
            <w:rFonts w:ascii="Times New Roman" w:eastAsia="Times New Roman" w:hAnsi="Times New Roman" w:cs="Times New Roman"/>
            <w:kern w:val="0"/>
            <w:sz w:val="24"/>
            <w:szCs w:val="24"/>
            <w:lang w:val="lt-LT"/>
            <w14:ligatures w14:val="none"/>
          </w:rPr>
          <w:t>https://sabis.nbfc.lt/</w:t>
        </w:r>
      </w:hyperlink>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029FB47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302A97">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xml:space="preserve"> priemonėmis (</w:t>
      </w:r>
      <w:hyperlink r:id="rId12" w:history="1">
        <w:r w:rsidR="00837067" w:rsidRPr="00D615FC">
          <w:rPr>
            <w:rStyle w:val="Hyperlink"/>
            <w:rFonts w:ascii="Times New Roman" w:eastAsia="Times New Roman" w:hAnsi="Times New Roman" w:cs="Times New Roman"/>
            <w:kern w:val="0"/>
            <w:sz w:val="24"/>
            <w:szCs w:val="24"/>
            <w:lang w:val="lt-LT"/>
            <w14:ligatures w14:val="none"/>
          </w:rPr>
          <w:t>https://sabis.nbfc.lt/</w:t>
        </w:r>
      </w:hyperlink>
      <w:r w:rsidRPr="002A36D7">
        <w:rPr>
          <w:rFonts w:ascii="Times New Roman" w:eastAsia="Times New Roman" w:hAnsi="Times New Roman" w:cs="Times New Roman"/>
          <w:color w:val="000000"/>
          <w:kern w:val="0"/>
          <w:sz w:val="24"/>
          <w:szCs w:val="24"/>
          <w:lang w:val="lt-LT"/>
          <w14:ligatures w14:val="none"/>
        </w:rPr>
        <w:t>).</w:t>
      </w:r>
    </w:p>
    <w:p w14:paraId="72EBA5F9" w14:textId="253AF18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282BF8AC">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1B09BF" w:rsidRPr="282BF8AC">
        <w:rPr>
          <w:rFonts w:ascii="Times New Roman" w:eastAsia="Times New Roman" w:hAnsi="Times New Roman" w:cs="Times New Roman"/>
          <w:color w:val="000000"/>
          <w:kern w:val="0"/>
          <w:sz w:val="24"/>
          <w:szCs w:val="24"/>
          <w:lang w:val="lt-LT"/>
          <w14:ligatures w14:val="none"/>
        </w:rPr>
        <w:t>SABIS</w:t>
      </w:r>
      <w:r w:rsidRPr="282BF8AC">
        <w:rPr>
          <w:rFonts w:ascii="Times New Roman" w:eastAsia="Times New Roman" w:hAnsi="Times New Roman" w:cs="Times New Roman"/>
          <w:color w:val="000000"/>
          <w:kern w:val="0"/>
          <w:sz w:val="24"/>
          <w:szCs w:val="24"/>
          <w:lang w:val="lt-LT"/>
          <w14:ligatures w14:val="none"/>
        </w:rPr>
        <w:t xml:space="preserve"> priemonėmis, išskyrus VPĮ nustatytus išimtinius atvejus.</w:t>
      </w:r>
    </w:p>
    <w:p w14:paraId="554B4614" w14:textId="1ECD5E1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474963B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36F2710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4C0B874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640131D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w:t>
      </w:r>
      <w:r w:rsidR="00657EC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657EC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ir Tiekėjas pateikia Sąskaitą už Prekes Pirkėjui.</w:t>
      </w:r>
    </w:p>
    <w:p w14:paraId="5EF0F4AE" w14:textId="1CE1C0A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CE790C0" w14:textId="41CB146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w:t>
      </w:r>
      <w:r w:rsidR="00657EC8">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Kiti atsiskaitymo klausimai</w:t>
      </w:r>
    </w:p>
    <w:p w14:paraId="3AA8F1EA" w14:textId="26DACF3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E556184" w14:textId="72012F7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09BB844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1C8EFB9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1DF818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51DFCA2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DF362C7" w14:textId="18DD91BA"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w:t>
      </w:r>
      <w:r w:rsidR="00657EC8">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KONFIDENCIALI INFORMACIJA</w:t>
      </w:r>
    </w:p>
    <w:p w14:paraId="5D215E68" w14:textId="115B268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42FAE1F" w14:textId="072C3E7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1803DDC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6840400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0DEC368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39F39FD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5247148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60A931A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D761AA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36EAA94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636DE76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899A43E" w14:textId="11447A65"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ASMENS DUOMENŲ APSAUGA</w:t>
      </w:r>
    </w:p>
    <w:p w14:paraId="493EB24B" w14:textId="0B182F1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54AC3F0" w14:textId="2193BAF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Šalys įsipareigoja užtikrinti asmens duomenų saugumą bei asmens duomenų tvarkymą vykdyti teisėtai, vadovaujantis 2016 m. balandžio 27 d. priimto Europos Parlamento ir Tarybos reglamento</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(ES) 2016/679</w:t>
      </w:r>
      <w:r w:rsidR="00BC4285">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dėl fizinių asmenų apsaugos tvarkant asmens duomenis ir dėl laisvo tokių duomenų judėjimo ir kuriuo panaikinama Direktyva</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95/46/EB</w:t>
      </w:r>
      <w:r w:rsidR="00BC4285">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(Bendrasis duomenų apsaugos reglamentas) ir kitų teisės aktų, reglamentuojančių asmens duomenų tvarkymą, nuostatomis.</w:t>
      </w:r>
    </w:p>
    <w:p w14:paraId="204B75C0" w14:textId="3B793BA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34F3256E" w:rsidR="00047386" w:rsidRPr="00E1724F"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p>
    <w:p w14:paraId="01F218BD" w14:textId="1665FB5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INTELEKTINĖ NUOSAVYBĖ</w:t>
      </w:r>
    </w:p>
    <w:p w14:paraId="3FABC3AE" w14:textId="6168ADD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B7ECCD2" w14:textId="07E224D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0A846045" w14:textId="09AD139F"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136DF197"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4FD66C5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p>
    <w:p w14:paraId="6FDA34BB" w14:textId="515035B9"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PAREIŠKIMAI IR GARANTIJOS</w:t>
      </w:r>
    </w:p>
    <w:p w14:paraId="2125DB74" w14:textId="0D29D14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460ABC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10277F8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5F4846C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numatytus leidimus, licencijas, atestatus, teisės pripažinimo dokumentus, reikalingus vykdant Sutartį.</w:t>
      </w:r>
    </w:p>
    <w:p w14:paraId="7CC818A8" w14:textId="72C3BAA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w:t>
      </w:r>
      <w:r w:rsidR="00BC4285">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59DDCA2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E49B6F9" w14:textId="4D7233E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BENDRIEJI ATSAKOMYBĖS KLAUSIMAI</w:t>
      </w:r>
    </w:p>
    <w:p w14:paraId="2CFD50C4" w14:textId="313E8B4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D102EA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4F0E5E3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1C6499D1" w:rsidR="00047386" w:rsidRPr="00E1724F"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p>
    <w:p w14:paraId="74093543" w14:textId="25F3AEA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NENUGALIMA JĖGA (FORCE MAJEURE)</w:t>
      </w:r>
    </w:p>
    <w:p w14:paraId="204D53B6" w14:textId="1080AB7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1913712" w14:textId="7C080F3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3CF3D57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277D728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BA3253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3CD7FB2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44CB2CA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3DA79D6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NUOSTATŲ NEGALIOJIMAS</w:t>
      </w:r>
    </w:p>
    <w:p w14:paraId="5412A326" w14:textId="624F820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A09BDFF" w14:textId="10DC7CE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3C25A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 ir galima daryti prielaidą, kad Sutartis būtų buvusi teisėtai sudaryta ir neįtraukus nuostatos, kuri yra negaliojanti.</w:t>
      </w:r>
    </w:p>
    <w:p w14:paraId="12CACDA2" w14:textId="75B0967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128A1AD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5F28440" w14:textId="3CC54054"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PAKEITIMAI</w:t>
      </w:r>
    </w:p>
    <w:p w14:paraId="23C87187" w14:textId="7641BE4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BB81F8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3B3F353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C6360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C6360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nuostatomis.</w:t>
      </w:r>
    </w:p>
    <w:p w14:paraId="1A46BEB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02EA568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73CB288" w14:textId="5E92ED45"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SUSTABDYMAS</w:t>
      </w:r>
    </w:p>
    <w:p w14:paraId="3E99C254" w14:textId="45A55FD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BC0EFD3"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45B550F"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w:t>
      </w:r>
    </w:p>
    <w:p w14:paraId="304AEF58" w14:textId="64B4B8B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CCC62E" w14:textId="6EDB0DF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w:t>
      </w:r>
    </w:p>
    <w:p w14:paraId="5BDBA9ED" w14:textId="041E3C0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w:t>
      </w:r>
    </w:p>
    <w:p w14:paraId="1512D36D" w14:textId="5E2AB77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w:t>
      </w:r>
    </w:p>
    <w:p w14:paraId="0E45A669" w14:textId="74C25F4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210DCB42" w14:textId="27CCBED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w:t>
      </w:r>
    </w:p>
    <w:p w14:paraId="293B76E6" w14:textId="5FCDF5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w:t>
      </w:r>
    </w:p>
    <w:p w14:paraId="694D19D0" w14:textId="7B4ECBF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w:t>
      </w:r>
    </w:p>
    <w:p w14:paraId="4DE42C9C"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18F2C41B" w:rsidR="00047386" w:rsidRPr="00E1724F"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w:t>
      </w:r>
    </w:p>
    <w:p w14:paraId="7139BC73"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3459F47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C8C8B3" w14:textId="2DEF147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5EC837F1" w14:textId="47F00758"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42170C3E" w14:textId="5E56A21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3D6B63" w14:textId="3C9463FB"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144D65AC" w14:textId="7977FD01"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NUTRAUKIMAS</w:t>
      </w:r>
    </w:p>
    <w:p w14:paraId="78422D81" w14:textId="0B31FF1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DD8ACA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15427E5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1ECE94D" w14:textId="474233A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Sutarties pažeidimų</w:t>
      </w:r>
    </w:p>
    <w:p w14:paraId="38BEF615" w14:textId="51C59F6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0F34592"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122062F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BB494F8" w14:textId="25823D8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59C3DE43" w14:textId="0ECBF47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lastRenderedPageBreak/>
        <w:t>22.2.</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nutraukimas Pirkėjo iniciatyva</w:t>
      </w:r>
    </w:p>
    <w:p w14:paraId="4A328708" w14:textId="416F69E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F731DD1" w14:textId="541E938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w:t>
      </w:r>
      <w:r w:rsidR="001644A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E4BA195" w14:textId="61ECCA6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w:t>
      </w:r>
    </w:p>
    <w:p w14:paraId="4682B5FB" w14:textId="340EC3B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1F8C4AC2"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580E58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w:t>
      </w:r>
    </w:p>
    <w:p w14:paraId="3B866040" w14:textId="3964A978"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w:t>
      </w:r>
    </w:p>
    <w:p w14:paraId="2D275669" w14:textId="65C62B1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w:t>
      </w:r>
    </w:p>
    <w:p w14:paraId="592AC7D8" w14:textId="7E6F408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w:t>
      </w:r>
    </w:p>
    <w:p w14:paraId="5941912B" w14:textId="0D0A957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w:t>
      </w:r>
    </w:p>
    <w:p w14:paraId="436B0772" w14:textId="6A13DE33"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w:t>
      </w:r>
    </w:p>
    <w:p w14:paraId="7C097EAC"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1557FDF3"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w:t>
      </w:r>
      <w:r w:rsidR="001644A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atsisako pašalinti arba nepašalina Prekių trūkumų per Pirkėjo nustatytus protingus terminus;</w:t>
      </w:r>
    </w:p>
    <w:p w14:paraId="3C0BC2B4"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6BB60D6B"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F59ADC" w14:textId="422DC04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042E914" w14:textId="703627C0"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F4612F" w14:textId="08E3444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w:t>
      </w:r>
    </w:p>
    <w:p w14:paraId="67411566" w14:textId="5978C32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w:t>
      </w:r>
    </w:p>
    <w:p w14:paraId="46DED547" w14:textId="11BFF9F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6DA8DBDB" w14:textId="0CE64BB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7F5E2C85" w14:textId="77777777" w:rsidR="00302A97" w:rsidRDefault="00302A9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bookmarkStart w:id="320" w:name="part_ac406206a9024e8880d0a211020535f7"/>
      <w:bookmarkEnd w:id="320"/>
    </w:p>
    <w:p w14:paraId="02076350" w14:textId="79F32EB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015381F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5E96D24" w14:textId="7BAD9AC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670C9F45"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4E187B8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1F7131E7" w14:textId="1C487D68"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54941F97" w14:textId="23FFC69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w:t>
      </w:r>
    </w:p>
    <w:p w14:paraId="518CD84B"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26715C9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w:t>
      </w:r>
    </w:p>
    <w:p w14:paraId="32D4BED1" w14:textId="65FA5510"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6A93810" w14:textId="4F9E2DD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44D87303" w14:textId="6FE27A8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teisės ir pareigos Sutarties nutraukimo atveju</w:t>
      </w:r>
    </w:p>
    <w:p w14:paraId="3EC11295" w14:textId="5E844FF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0FF2A577" w14:textId="14FCEF9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w:t>
      </w:r>
    </w:p>
    <w:p w14:paraId="6AC276B5" w14:textId="467FDEB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w:t>
      </w:r>
    </w:p>
    <w:p w14:paraId="4150EB99" w14:textId="329056D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w:t>
      </w:r>
    </w:p>
    <w:p w14:paraId="586B315C" w14:textId="66615F8F"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w:t>
      </w:r>
    </w:p>
    <w:p w14:paraId="23517C07" w14:textId="04958A5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001644A4">
        <w:rPr>
          <w:rFonts w:ascii="Times New Roman" w:eastAsia="Times New Roman" w:hAnsi="Times New Roman" w:cs="Times New Roman"/>
          <w:b/>
          <w:bCs/>
          <w:color w:val="5C5D5D"/>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w:t>
      </w:r>
    </w:p>
    <w:p w14:paraId="080FD7B6" w14:textId="77E999E0"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p>
    <w:p w14:paraId="62D31950" w14:textId="147CE861"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PREKIŲ MODELIO AR GAMINTOJO KEITIMAS</w:t>
      </w:r>
    </w:p>
    <w:p w14:paraId="577EF4BE" w14:textId="16EB9EA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3C7FFF54" w14:textId="6831C56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46F315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w:t>
      </w:r>
      <w:r w:rsidR="001644A4">
        <w:rPr>
          <w:rFonts w:ascii="Times New Roman" w:eastAsia="Times New Roman" w:hAnsi="Times New Roman" w:cs="Times New Roman"/>
          <w:color w:val="000000"/>
          <w:kern w:val="0"/>
          <w:sz w:val="24"/>
          <w:szCs w:val="24"/>
          <w:vertAlign w:val="superscript"/>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28C45EC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655450C" w14:textId="65C6638F"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es-ES"/>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BENDRAVIMO TVARKA IR KALBA</w:t>
      </w:r>
    </w:p>
    <w:p w14:paraId="5046C3EF" w14:textId="06E640D1" w:rsidR="00047386" w:rsidRPr="00E1724F" w:rsidRDefault="00047386" w:rsidP="00047386">
      <w:pPr>
        <w:spacing w:after="0" w:line="257" w:lineRule="atLeast"/>
        <w:ind w:left="360"/>
        <w:jc w:val="both"/>
        <w:rPr>
          <w:rFonts w:ascii="Times New Roman" w:eastAsia="Times New Roman" w:hAnsi="Times New Roman" w:cs="Times New Roman"/>
          <w:color w:val="000000"/>
          <w:kern w:val="0"/>
          <w:sz w:val="24"/>
          <w:szCs w:val="24"/>
          <w:lang w:val="es-ES"/>
          <w14:ligatures w14:val="none"/>
        </w:rPr>
      </w:pPr>
    </w:p>
    <w:p w14:paraId="45D79B37" w14:textId="4A51399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291A268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5C766EC" w14:textId="46C78E93"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PRETENZIJOS IR GINČŲ SPRENDIMAS</w:t>
      </w:r>
    </w:p>
    <w:p w14:paraId="2DC44BDE" w14:textId="70B57CA2" w:rsidR="00047386" w:rsidRPr="00E1724F"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p>
    <w:p w14:paraId="5E9F5F36"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E1724F" w:rsidRDefault="00665195">
      <w:pPr>
        <w:rPr>
          <w:rFonts w:ascii="Times New Roman" w:hAnsi="Times New Roman" w:cs="Times New Roman"/>
          <w:sz w:val="24"/>
          <w:szCs w:val="24"/>
          <w:lang w:val="lt-LT"/>
        </w:rPr>
      </w:pPr>
    </w:p>
    <w:sectPr w:rsidR="00665195" w:rsidRPr="00E1724F" w:rsidSect="00A71050">
      <w:footerReference w:type="default" r:id="rId13"/>
      <w:headerReference w:type="firs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5008F" w14:textId="77777777" w:rsidR="002E5197" w:rsidRDefault="002E5197" w:rsidP="00B82856">
      <w:pPr>
        <w:spacing w:after="0" w:line="240" w:lineRule="auto"/>
      </w:pPr>
      <w:r>
        <w:separator/>
      </w:r>
    </w:p>
  </w:endnote>
  <w:endnote w:type="continuationSeparator" w:id="0">
    <w:p w14:paraId="3A78561A" w14:textId="77777777" w:rsidR="002E5197" w:rsidRDefault="002E5197" w:rsidP="00B82856">
      <w:pPr>
        <w:spacing w:after="0" w:line="240" w:lineRule="auto"/>
      </w:pPr>
      <w:r>
        <w:continuationSeparator/>
      </w:r>
    </w:p>
  </w:endnote>
  <w:endnote w:type="continuationNotice" w:id="1">
    <w:p w14:paraId="546CE31E" w14:textId="77777777" w:rsidR="002E5197" w:rsidRDefault="002E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2714619"/>
      <w:docPartObj>
        <w:docPartGallery w:val="Page Numbers (Bottom of Page)"/>
        <w:docPartUnique/>
      </w:docPartObj>
    </w:sdtPr>
    <w:sdtEndPr>
      <w:rPr>
        <w:noProof/>
      </w:rPr>
    </w:sdtEndPr>
    <w:sdtContent>
      <w:p w14:paraId="2D2F5FCA" w14:textId="307846E1" w:rsidR="00B82856" w:rsidRDefault="00B828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BBA87C" w14:textId="77777777" w:rsidR="00B82856" w:rsidRDefault="00B82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605D1" w14:textId="77777777" w:rsidR="002E5197" w:rsidRDefault="002E5197" w:rsidP="00B82856">
      <w:pPr>
        <w:spacing w:after="0" w:line="240" w:lineRule="auto"/>
      </w:pPr>
      <w:r>
        <w:separator/>
      </w:r>
    </w:p>
  </w:footnote>
  <w:footnote w:type="continuationSeparator" w:id="0">
    <w:p w14:paraId="70DBD8DD" w14:textId="77777777" w:rsidR="002E5197" w:rsidRDefault="002E5197" w:rsidP="00B82856">
      <w:pPr>
        <w:spacing w:after="0" w:line="240" w:lineRule="auto"/>
      </w:pPr>
      <w:r>
        <w:continuationSeparator/>
      </w:r>
    </w:p>
  </w:footnote>
  <w:footnote w:type="continuationNotice" w:id="1">
    <w:p w14:paraId="647201B6" w14:textId="77777777" w:rsidR="002E5197" w:rsidRDefault="002E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DD5D3" w14:textId="46713B2A" w:rsidR="003D7035" w:rsidRDefault="003D7035" w:rsidP="003D7035">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kern w:val="0"/>
        <w:sz w:val="24"/>
        <w:szCs w:val="24"/>
        <w:lang w:val="lt-LT" w:eastAsia="lt-LT"/>
        <w14:ligatures w14:val="none"/>
      </w:rPr>
    </w:pPr>
    <w:r>
      <w:rPr>
        <w:rFonts w:ascii="Times New Roman" w:eastAsiaTheme="majorEastAsia" w:hAnsi="Times New Roman" w:cs="Times New Roman"/>
        <w:kern w:val="0"/>
        <w:sz w:val="24"/>
        <w:szCs w:val="24"/>
        <w:lang w:val="lt-LT" w:eastAsia="lt-LT"/>
        <w14:ligatures w14:val="none"/>
      </w:rPr>
      <w:t xml:space="preserve">                                                                                       </w:t>
    </w:r>
    <w:bookmarkStart w:id="353" w:name="_Toc124404956"/>
    <w:r>
      <w:rPr>
        <w:rFonts w:ascii="Times New Roman" w:eastAsiaTheme="majorEastAsia" w:hAnsi="Times New Roman" w:cs="Times New Roman"/>
        <w:kern w:val="0"/>
        <w:sz w:val="24"/>
        <w:szCs w:val="24"/>
        <w:lang w:val="lt-LT" w:eastAsia="lt-LT"/>
        <w14:ligatures w14:val="none"/>
      </w:rPr>
      <w:t xml:space="preserve">         </w:t>
    </w:r>
    <w:r w:rsidRPr="00D07A77">
      <w:rPr>
        <w:rFonts w:ascii="Times New Roman" w:eastAsiaTheme="majorEastAsia" w:hAnsi="Times New Roman" w:cs="Times New Roman"/>
        <w:kern w:val="0"/>
        <w:sz w:val="24"/>
        <w:szCs w:val="24"/>
        <w:lang w:val="lt-LT" w:eastAsia="lt-LT"/>
        <w14:ligatures w14:val="none"/>
      </w:rPr>
      <w:t xml:space="preserve">Pirkimo sąlygų 8 priedas </w:t>
    </w:r>
  </w:p>
  <w:p w14:paraId="0E70C6EA" w14:textId="77777777" w:rsidR="003D7035" w:rsidRPr="00D07A77" w:rsidRDefault="003D7035" w:rsidP="003D7035">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kern w:val="0"/>
        <w:sz w:val="24"/>
        <w:szCs w:val="24"/>
        <w:lang w:val="lt-LT" w:eastAsia="lt-LT"/>
        <w14:ligatures w14:val="none"/>
      </w:rPr>
    </w:pPr>
    <w:r>
      <w:rPr>
        <w:rFonts w:ascii="Times New Roman" w:eastAsiaTheme="majorEastAsia" w:hAnsi="Times New Roman" w:cs="Times New Roman"/>
        <w:kern w:val="0"/>
        <w:sz w:val="24"/>
        <w:szCs w:val="24"/>
        <w:lang w:val="lt-LT" w:eastAsia="lt-LT"/>
        <w14:ligatures w14:val="none"/>
      </w:rPr>
      <w:t xml:space="preserve">8.1 </w:t>
    </w:r>
    <w:r w:rsidRPr="00D07A77">
      <w:rPr>
        <w:rFonts w:ascii="Times New Roman" w:eastAsiaTheme="majorEastAsia" w:hAnsi="Times New Roman" w:cs="Times New Roman"/>
        <w:kern w:val="0"/>
        <w:sz w:val="24"/>
        <w:szCs w:val="24"/>
        <w:lang w:val="lt-LT" w:eastAsia="lt-LT"/>
        <w14:ligatures w14:val="none"/>
      </w:rPr>
      <w:t>„Bendrosios sutartie</w:t>
    </w:r>
    <w:r>
      <w:rPr>
        <w:rFonts w:ascii="Times New Roman" w:eastAsiaTheme="majorEastAsia" w:hAnsi="Times New Roman" w:cs="Times New Roman"/>
        <w:kern w:val="0"/>
        <w:sz w:val="24"/>
        <w:szCs w:val="24"/>
        <w:lang w:val="lt-LT" w:eastAsia="lt-LT"/>
        <w14:ligatures w14:val="none"/>
      </w:rPr>
      <w:t>s</w:t>
    </w:r>
    <w:r w:rsidRPr="00D07A77">
      <w:rPr>
        <w:rFonts w:ascii="Times New Roman" w:eastAsiaTheme="majorEastAsia" w:hAnsi="Times New Roman" w:cs="Times New Roman"/>
        <w:kern w:val="0"/>
        <w:sz w:val="24"/>
        <w:szCs w:val="24"/>
        <w:lang w:val="lt-LT" w:eastAsia="lt-LT"/>
        <w14:ligatures w14:val="none"/>
      </w:rPr>
      <w:t xml:space="preserve"> sąlygos“</w:t>
    </w:r>
    <w:bookmarkEnd w:id="353"/>
  </w:p>
  <w:p w14:paraId="178BA885" w14:textId="77777777" w:rsidR="003D7035" w:rsidRDefault="003D7035" w:rsidP="003D7035">
    <w:pPr>
      <w:spacing w:after="0" w:line="257" w:lineRule="atLeast"/>
      <w:jc w:val="both"/>
      <w:rPr>
        <w:rFonts w:ascii="Times New Roman" w:eastAsia="Times New Roman" w:hAnsi="Times New Roman" w:cs="Times New Roman"/>
        <w:b/>
        <w:bCs/>
        <w:caps/>
        <w:color w:val="000000"/>
        <w:kern w:val="0"/>
        <w:sz w:val="24"/>
        <w:szCs w:val="24"/>
        <w:lang w:val="lt-LT"/>
        <w14:ligatures w14:val="none"/>
      </w:rPr>
    </w:pPr>
  </w:p>
  <w:p w14:paraId="1B2868DA" w14:textId="77777777" w:rsidR="003D7035" w:rsidRPr="002750C2" w:rsidRDefault="003D7035">
    <w:pPr>
      <w:pStyle w:val="Heade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106928"/>
    <w:multiLevelType w:val="multilevel"/>
    <w:tmpl w:val="F7589D9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032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14B5"/>
    <w:rsid w:val="00047386"/>
    <w:rsid w:val="0005264F"/>
    <w:rsid w:val="000749CD"/>
    <w:rsid w:val="000E3D19"/>
    <w:rsid w:val="000E4EF3"/>
    <w:rsid w:val="00123947"/>
    <w:rsid w:val="001272E4"/>
    <w:rsid w:val="00130E6B"/>
    <w:rsid w:val="0014195F"/>
    <w:rsid w:val="00145EDA"/>
    <w:rsid w:val="001504F3"/>
    <w:rsid w:val="001644A4"/>
    <w:rsid w:val="001B09BF"/>
    <w:rsid w:val="002750C2"/>
    <w:rsid w:val="002A36D7"/>
    <w:rsid w:val="002E5197"/>
    <w:rsid w:val="002F7300"/>
    <w:rsid w:val="00302A97"/>
    <w:rsid w:val="00307556"/>
    <w:rsid w:val="00320AB2"/>
    <w:rsid w:val="0038040A"/>
    <w:rsid w:val="0039799F"/>
    <w:rsid w:val="003A5E74"/>
    <w:rsid w:val="003C25AB"/>
    <w:rsid w:val="003D681A"/>
    <w:rsid w:val="003D7035"/>
    <w:rsid w:val="00401817"/>
    <w:rsid w:val="0041278B"/>
    <w:rsid w:val="00422EB7"/>
    <w:rsid w:val="00424A58"/>
    <w:rsid w:val="00486371"/>
    <w:rsid w:val="004F158C"/>
    <w:rsid w:val="00510D01"/>
    <w:rsid w:val="0052237D"/>
    <w:rsid w:val="00547EFC"/>
    <w:rsid w:val="005501D1"/>
    <w:rsid w:val="00560AAD"/>
    <w:rsid w:val="00584A4D"/>
    <w:rsid w:val="005E1F98"/>
    <w:rsid w:val="00624FD6"/>
    <w:rsid w:val="006259D8"/>
    <w:rsid w:val="006407CA"/>
    <w:rsid w:val="006478D5"/>
    <w:rsid w:val="00657EC8"/>
    <w:rsid w:val="00665195"/>
    <w:rsid w:val="00675866"/>
    <w:rsid w:val="0068299B"/>
    <w:rsid w:val="00692B35"/>
    <w:rsid w:val="007348A0"/>
    <w:rsid w:val="008031E6"/>
    <w:rsid w:val="00837067"/>
    <w:rsid w:val="0084044F"/>
    <w:rsid w:val="008B27C5"/>
    <w:rsid w:val="008D46A5"/>
    <w:rsid w:val="008F792D"/>
    <w:rsid w:val="00940085"/>
    <w:rsid w:val="0094328A"/>
    <w:rsid w:val="00963C3A"/>
    <w:rsid w:val="00972CA2"/>
    <w:rsid w:val="00A71050"/>
    <w:rsid w:val="00A90ECE"/>
    <w:rsid w:val="00AC02D5"/>
    <w:rsid w:val="00AD2D39"/>
    <w:rsid w:val="00AE28D2"/>
    <w:rsid w:val="00AE4667"/>
    <w:rsid w:val="00B11192"/>
    <w:rsid w:val="00B174A9"/>
    <w:rsid w:val="00B36957"/>
    <w:rsid w:val="00B73894"/>
    <w:rsid w:val="00B82856"/>
    <w:rsid w:val="00BC4285"/>
    <w:rsid w:val="00C31278"/>
    <w:rsid w:val="00C52063"/>
    <w:rsid w:val="00C63602"/>
    <w:rsid w:val="00CD0F5E"/>
    <w:rsid w:val="00D07A77"/>
    <w:rsid w:val="00D7148F"/>
    <w:rsid w:val="00DB3A39"/>
    <w:rsid w:val="00DC5EDC"/>
    <w:rsid w:val="00E1724F"/>
    <w:rsid w:val="00E223FB"/>
    <w:rsid w:val="00E44CA2"/>
    <w:rsid w:val="00E54E5F"/>
    <w:rsid w:val="00ED085E"/>
    <w:rsid w:val="00F034C2"/>
    <w:rsid w:val="00F446DE"/>
    <w:rsid w:val="00FE3B03"/>
    <w:rsid w:val="282BF8AC"/>
    <w:rsid w:val="2C7E77F4"/>
    <w:rsid w:val="7369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02A97"/>
    <w:pPr>
      <w:spacing w:after="0" w:line="240" w:lineRule="auto"/>
    </w:pPr>
  </w:style>
  <w:style w:type="character" w:styleId="Hyperlink">
    <w:name w:val="Hyperlink"/>
    <w:basedOn w:val="DefaultParagraphFont"/>
    <w:uiPriority w:val="99"/>
    <w:unhideWhenUsed/>
    <w:rsid w:val="00302A97"/>
    <w:rPr>
      <w:color w:val="0563C1" w:themeColor="hyperlink"/>
      <w:u w:val="single"/>
    </w:rPr>
  </w:style>
  <w:style w:type="character" w:styleId="UnresolvedMention">
    <w:name w:val="Unresolved Mention"/>
    <w:basedOn w:val="DefaultParagraphFont"/>
    <w:uiPriority w:val="99"/>
    <w:semiHidden/>
    <w:unhideWhenUsed/>
    <w:rsid w:val="00302A97"/>
    <w:rPr>
      <w:color w:val="605E5C"/>
      <w:shd w:val="clear" w:color="auto" w:fill="E1DFDD"/>
    </w:rPr>
  </w:style>
  <w:style w:type="paragraph" w:styleId="Header">
    <w:name w:val="header"/>
    <w:basedOn w:val="Normal"/>
    <w:link w:val="HeaderChar"/>
    <w:uiPriority w:val="99"/>
    <w:unhideWhenUsed/>
    <w:rsid w:val="00B828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856"/>
  </w:style>
  <w:style w:type="paragraph" w:styleId="Footer">
    <w:name w:val="footer"/>
    <w:basedOn w:val="Normal"/>
    <w:link w:val="FooterChar"/>
    <w:uiPriority w:val="99"/>
    <w:unhideWhenUsed/>
    <w:rsid w:val="00B828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856"/>
  </w:style>
  <w:style w:type="character" w:styleId="CommentReference">
    <w:name w:val="annotation reference"/>
    <w:basedOn w:val="DefaultParagraphFont"/>
    <w:uiPriority w:val="99"/>
    <w:semiHidden/>
    <w:unhideWhenUsed/>
    <w:rsid w:val="00A71050"/>
    <w:rPr>
      <w:sz w:val="16"/>
      <w:szCs w:val="16"/>
    </w:rPr>
  </w:style>
  <w:style w:type="paragraph" w:styleId="CommentText">
    <w:name w:val="annotation text"/>
    <w:basedOn w:val="Normal"/>
    <w:link w:val="CommentTextChar"/>
    <w:uiPriority w:val="99"/>
    <w:unhideWhenUsed/>
    <w:rsid w:val="00A71050"/>
    <w:pPr>
      <w:spacing w:line="240" w:lineRule="auto"/>
    </w:pPr>
    <w:rPr>
      <w:sz w:val="20"/>
      <w:szCs w:val="20"/>
    </w:rPr>
  </w:style>
  <w:style w:type="character" w:customStyle="1" w:styleId="CommentTextChar">
    <w:name w:val="Comment Text Char"/>
    <w:basedOn w:val="DefaultParagraphFont"/>
    <w:link w:val="CommentText"/>
    <w:uiPriority w:val="99"/>
    <w:rsid w:val="00A71050"/>
    <w:rPr>
      <w:sz w:val="20"/>
      <w:szCs w:val="20"/>
    </w:rPr>
  </w:style>
  <w:style w:type="paragraph" w:styleId="CommentSubject">
    <w:name w:val="annotation subject"/>
    <w:basedOn w:val="CommentText"/>
    <w:next w:val="CommentText"/>
    <w:link w:val="CommentSubjectChar"/>
    <w:uiPriority w:val="99"/>
    <w:semiHidden/>
    <w:unhideWhenUsed/>
    <w:rsid w:val="00A71050"/>
    <w:rPr>
      <w:b/>
      <w:bCs/>
    </w:rPr>
  </w:style>
  <w:style w:type="character" w:customStyle="1" w:styleId="CommentSubjectChar">
    <w:name w:val="Comment Subject Char"/>
    <w:basedOn w:val="CommentTextChar"/>
    <w:link w:val="CommentSubject"/>
    <w:uiPriority w:val="99"/>
    <w:semiHidden/>
    <w:rsid w:val="00A71050"/>
    <w:rPr>
      <w:b/>
      <w:bCs/>
      <w:sz w:val="20"/>
      <w:szCs w:val="20"/>
    </w:rPr>
  </w:style>
  <w:style w:type="paragraph" w:styleId="ListParagraph">
    <w:name w:val="List Paragraph"/>
    <w:basedOn w:val="Normal"/>
    <w:uiPriority w:val="34"/>
    <w:qFormat/>
    <w:rsid w:val="00A7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89E7E-366E-4D0D-893A-BE0A2FD48E82}"/>
</file>

<file path=customXml/itemProps2.xml><?xml version="1.0" encoding="utf-8"?>
<ds:datastoreItem xmlns:ds="http://schemas.openxmlformats.org/officeDocument/2006/customXml" ds:itemID="{C3521DD1-4240-469F-9A8E-F66A3DB13C1E}">
  <ds:schemaRefs>
    <ds:schemaRef ds:uri="http://schemas.microsoft.com/office/2006/metadata/properties"/>
    <ds:schemaRef ds:uri="http://schemas.microsoft.com/office/infopath/2007/PartnerControls"/>
    <ds:schemaRef ds:uri="d4774ed4-9159-4920-b5d8-f8eee9d95620"/>
    <ds:schemaRef ds:uri="1231ae29-ec60-498d-8f61-cf447a54d293"/>
  </ds:schemaRefs>
</ds:datastoreItem>
</file>

<file path=customXml/itemProps3.xml><?xml version="1.0" encoding="utf-8"?>
<ds:datastoreItem xmlns:ds="http://schemas.openxmlformats.org/officeDocument/2006/customXml" ds:itemID="{A9F0C236-FC02-472D-BB90-CEA56846BFA1}">
  <ds:schemaRefs>
    <ds:schemaRef ds:uri="http://schemas.microsoft.com/sharepoint/v3/contenttype/forms"/>
  </ds:schemaRefs>
</ds:datastoreItem>
</file>

<file path=customXml/itemProps4.xml><?xml version="1.0" encoding="utf-8"?>
<ds:datastoreItem xmlns:ds="http://schemas.openxmlformats.org/officeDocument/2006/customXml" ds:itemID="{EDCD52B3-D76F-4CAE-BA22-725A09EA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51624</Words>
  <Characters>29426</Characters>
  <Application>Microsoft Office Word</Application>
  <DocSecurity>0</DocSecurity>
  <Lines>245</Lines>
  <Paragraphs>161</Paragraphs>
  <ScaleCrop>false</ScaleCrop>
  <Company>VPT</Company>
  <LinksUpToDate>false</LinksUpToDate>
  <CharactersWithSpaces>80889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Asta Žigienė</cp:lastModifiedBy>
  <cp:revision>2</cp:revision>
  <dcterms:created xsi:type="dcterms:W3CDTF">2024-12-05T06:55:00Z</dcterms:created>
  <dcterms:modified xsi:type="dcterms:W3CDTF">2024-12-05T06:55:00Z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Order">
    <vt:r8>10809200</vt:r8>
  </property>
</Properties>
</file>